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68" w:rsidRDefault="00356368" w:rsidP="00356368">
      <w:pPr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365960">
        <w:rPr>
          <w:rFonts w:ascii="Calibri Light" w:hAnsi="Calibri Light" w:cs="Calibri Light"/>
          <w:b/>
          <w:color w:val="000000" w:themeColor="text1"/>
          <w:sz w:val="22"/>
          <w:szCs w:val="22"/>
        </w:rPr>
        <w:t>OBR 4</w:t>
      </w:r>
    </w:p>
    <w:p w:rsidR="00356368" w:rsidRDefault="00356368" w:rsidP="00356368">
      <w:pPr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356368" w:rsidRPr="00365960" w:rsidRDefault="00356368" w:rsidP="00356368">
      <w:pPr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356368" w:rsidRPr="008363BB" w:rsidRDefault="00356368" w:rsidP="00356368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>PODIZVAJALCI</w:t>
      </w:r>
    </w:p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  <w:r w:rsidRPr="008363BB">
        <w:rPr>
          <w:rFonts w:ascii="Calibri Light" w:hAnsi="Calibri Light" w:cs="Calibri Light"/>
          <w:color w:val="000000" w:themeColor="text1"/>
        </w:rPr>
        <w:t>(Ponudnik izpolni obrazec v primeru, da nastopa s podizvajalci)</w:t>
      </w:r>
    </w:p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</w:p>
    <w:tbl>
      <w:tblPr>
        <w:tblW w:w="85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880"/>
        <w:gridCol w:w="2520"/>
      </w:tblGrid>
      <w:tr w:rsidR="00356368" w:rsidRPr="008363BB" w:rsidTr="00D704FA">
        <w:tc>
          <w:tcPr>
            <w:tcW w:w="3130" w:type="dxa"/>
            <w:shd w:val="pct10" w:color="auto" w:fill="auto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 xml:space="preserve">Podizvajalec </w:t>
            </w: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(firma in sedež)</w:t>
            </w:r>
          </w:p>
        </w:tc>
        <w:tc>
          <w:tcPr>
            <w:tcW w:w="2880" w:type="dxa"/>
            <w:shd w:val="pct10" w:color="auto" w:fill="auto"/>
            <w:vAlign w:val="center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Vrsta del, ki jih bodo izvajali</w:t>
            </w:r>
          </w:p>
        </w:tc>
        <w:tc>
          <w:tcPr>
            <w:tcW w:w="2520" w:type="dxa"/>
            <w:shd w:val="pct10" w:color="auto" w:fill="auto"/>
            <w:vAlign w:val="center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Vrednost del, ki jih bodo izvajali (v EUR brez DDV)</w:t>
            </w:r>
          </w:p>
        </w:tc>
      </w:tr>
      <w:tr w:rsidR="00356368" w:rsidRPr="008363BB" w:rsidTr="00D704FA">
        <w:tc>
          <w:tcPr>
            <w:tcW w:w="3130" w:type="dxa"/>
            <w:tcBorders>
              <w:top w:val="nil"/>
            </w:tcBorders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356368" w:rsidRPr="008363BB" w:rsidTr="00D704FA">
        <w:tc>
          <w:tcPr>
            <w:tcW w:w="313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88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52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356368" w:rsidRPr="008363BB" w:rsidTr="00D704FA">
        <w:tc>
          <w:tcPr>
            <w:tcW w:w="313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88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52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356368" w:rsidRPr="008363BB" w:rsidTr="00D704FA">
        <w:tc>
          <w:tcPr>
            <w:tcW w:w="313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88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52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</w:p>
    <w:p w:rsidR="00356368" w:rsidRPr="008363BB" w:rsidRDefault="00356368" w:rsidP="00356368">
      <w:pPr>
        <w:pStyle w:val="Brezrazmikov"/>
        <w:jc w:val="both"/>
        <w:rPr>
          <w:rFonts w:ascii="Calibri Light" w:eastAsia="Times New Roman" w:hAnsi="Calibri Light" w:cs="Calibri Light"/>
          <w:color w:val="000000" w:themeColor="text1"/>
          <w:lang w:val="sl-SI" w:eastAsia="sl-SI"/>
        </w:rPr>
      </w:pPr>
      <w:r w:rsidRPr="008363BB">
        <w:rPr>
          <w:rFonts w:ascii="Calibri Light" w:eastAsia="Times New Roman" w:hAnsi="Calibri Light" w:cs="Calibri Light"/>
          <w:color w:val="000000" w:themeColor="text1"/>
          <w:lang w:val="sl-SI" w:eastAsia="sl-SI"/>
        </w:rPr>
        <w:t xml:space="preserve">Ponudnik v razmerju do naročnika v celoti odgovarja za izvedbo prejetega naročila, ne glede na število podizvajalcev, ki jih bo navedel v ponudbi. </w:t>
      </w:r>
    </w:p>
    <w:p w:rsidR="00356368" w:rsidRPr="008363BB" w:rsidRDefault="00356368" w:rsidP="00356368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V kolikor daje </w:t>
      </w:r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skupina izvajalcev skupno ponudbo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se navedejo </w:t>
      </w:r>
      <w:proofErr w:type="spellStart"/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poslovodeči</w:t>
      </w:r>
      <w:proofErr w:type="spellEnd"/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in vsi izvajalci 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v skupnem poslu, prav tako mora ponudnik navesti </w:t>
      </w:r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vse podizvajalce.</w:t>
      </w:r>
    </w:p>
    <w:p w:rsidR="00356368" w:rsidRPr="008363BB" w:rsidRDefault="00356368" w:rsidP="00356368">
      <w:pPr>
        <w:pStyle w:val="Navadensplet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 xml:space="preserve">V primeru sklenitve pogodbe, mora izbrani ponudnik izvajati pogodbena dela z v ponudbi imenovanimi </w:t>
      </w:r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sl-SI"/>
        </w:rPr>
        <w:t xml:space="preserve">podizvajalci 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 xml:space="preserve">oz. </w:t>
      </w:r>
      <w:r w:rsidRPr="008363B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sl-SI"/>
        </w:rPr>
        <w:t>izvajalci v skupnem poslu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 xml:space="preserve">. V primeru spremembe podizvajalca, mora izvajalec o tem obvestiti naročnika, naročnik pa se mora s spremembo strinjati. </w:t>
      </w:r>
    </w:p>
    <w:p w:rsidR="00356368" w:rsidRPr="008363BB" w:rsidRDefault="00356368" w:rsidP="00356368">
      <w:pPr>
        <w:pStyle w:val="Navadensplet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</w:pPr>
    </w:p>
    <w:p w:rsidR="00356368" w:rsidRPr="008363BB" w:rsidRDefault="00356368" w:rsidP="00356368">
      <w:pPr>
        <w:pStyle w:val="Navadensplet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>V primeru izvedbe javnega naročila s podizvajalci je obvezna sestavina pogodbe:</w:t>
      </w:r>
    </w:p>
    <w:p w:rsidR="00356368" w:rsidRPr="008363BB" w:rsidRDefault="00356368" w:rsidP="00356368">
      <w:pPr>
        <w:pStyle w:val="Navadensplet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 xml:space="preserve">“Vsaka vrsta del, ki jih bo izvedel podizvajalec, podatki o podizvajalcu (naziv, polni naslov, matična številka, davčna številka in transakcijski račun), predmet, količina, vrednost, kraj in rok izvedbe teh del. </w:t>
      </w:r>
    </w:p>
    <w:p w:rsidR="00356368" w:rsidRPr="008363BB" w:rsidRDefault="00356368" w:rsidP="00356368">
      <w:pPr>
        <w:pStyle w:val="Navadensplet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  <w:lang w:val="sl-SI"/>
        </w:rPr>
        <w:t xml:space="preserve">Neposredna plačila podizvajalcem v skladu z Zakonom o javnem naročanju so obvezna.” </w:t>
      </w:r>
    </w:p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</w:p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</w:p>
    <w:p w:rsidR="00356368" w:rsidRPr="008363BB" w:rsidRDefault="00356368" w:rsidP="00356368">
      <w:pPr>
        <w:pStyle w:val="Glava"/>
        <w:tabs>
          <w:tab w:val="clear" w:pos="4536"/>
          <w:tab w:val="clear" w:pos="9072"/>
        </w:tabs>
        <w:rPr>
          <w:rFonts w:ascii="Calibri Light" w:hAnsi="Calibri Light" w:cs="Calibri Light"/>
          <w:color w:val="000000" w:themeColor="text1"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2720"/>
        <w:gridCol w:w="2750"/>
      </w:tblGrid>
      <w:tr w:rsidR="00356368" w:rsidRPr="008363BB" w:rsidTr="00D704FA">
        <w:tc>
          <w:tcPr>
            <w:tcW w:w="3748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Datum:</w:t>
            </w:r>
          </w:p>
        </w:tc>
        <w:tc>
          <w:tcPr>
            <w:tcW w:w="272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Žig:</w:t>
            </w:r>
          </w:p>
        </w:tc>
        <w:tc>
          <w:tcPr>
            <w:tcW w:w="275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8363BB">
              <w:rPr>
                <w:rFonts w:ascii="Calibri Light" w:hAnsi="Calibri Light" w:cs="Calibri Light"/>
                <w:color w:val="000000" w:themeColor="text1"/>
              </w:rPr>
              <w:t>Podpis:</w:t>
            </w:r>
          </w:p>
        </w:tc>
      </w:tr>
      <w:tr w:rsidR="00356368" w:rsidRPr="008363BB" w:rsidTr="00D704FA">
        <w:tc>
          <w:tcPr>
            <w:tcW w:w="3748" w:type="dxa"/>
            <w:tcBorders>
              <w:bottom w:val="single" w:sz="4" w:space="0" w:color="auto"/>
            </w:tcBorders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720" w:type="dxa"/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356368" w:rsidRPr="008363BB" w:rsidRDefault="00356368" w:rsidP="00D704FA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:rsidR="00356368" w:rsidRPr="008363BB" w:rsidRDefault="00356368" w:rsidP="00356368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356368" w:rsidRPr="008363BB" w:rsidRDefault="00356368" w:rsidP="00356368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A41AE" w:rsidRDefault="001A41AE" w:rsidP="00356368"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68"/>
    <w:rsid w:val="001A41AE"/>
    <w:rsid w:val="00356368"/>
    <w:rsid w:val="0037352D"/>
    <w:rsid w:val="003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FEF74-244D-43D0-A57F-896229BB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3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"/>
    <w:basedOn w:val="Navaden"/>
    <w:link w:val="GlavaZnak"/>
    <w:uiPriority w:val="99"/>
    <w:rsid w:val="00356368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356368"/>
    <w:rPr>
      <w:rFonts w:ascii="Arial" w:eastAsia="Times New Roman" w:hAnsi="Arial" w:cs="Times New Roman"/>
      <w:lang w:eastAsia="sl-SI"/>
    </w:rPr>
  </w:style>
  <w:style w:type="paragraph" w:styleId="Navadensplet">
    <w:name w:val="Normal (Web)"/>
    <w:basedOn w:val="Navaden"/>
    <w:uiPriority w:val="99"/>
    <w:rsid w:val="00356368"/>
    <w:rPr>
      <w:lang w:val="en-GB" w:eastAsia="en-US"/>
    </w:rPr>
  </w:style>
  <w:style w:type="paragraph" w:styleId="Brezrazmikov">
    <w:name w:val="No Spacing"/>
    <w:uiPriority w:val="1"/>
    <w:qFormat/>
    <w:rsid w:val="0035636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2025-11-20T08:28:00Z</dcterms:created>
  <dcterms:modified xsi:type="dcterms:W3CDTF">2025-11-20T08:28:00Z</dcterms:modified>
</cp:coreProperties>
</file>